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3E6579">
      <w:pPr>
        <w:spacing w:after="160" w:line="259" w:lineRule="auto"/>
        <w:jc w:val="both"/>
        <w:rPr>
          <w:rFonts w:ascii="Garamond" w:eastAsia="Calibri" w:hAnsi="Garamond" w:cs="Calibri"/>
          <w:b/>
          <w:szCs w:val="22"/>
          <w:lang w:val="hu-HU"/>
        </w:rPr>
      </w:pPr>
      <w:r w:rsidRPr="003E6579">
        <w:rPr>
          <w:rFonts w:ascii="Garamond" w:eastAsia="Calibri" w:hAnsi="Garamond" w:cs="Calibri"/>
          <w:b/>
          <w:szCs w:val="22"/>
          <w:lang w:val="hu-HU"/>
        </w:rPr>
        <w:t>Tisztelt Igazgató Asszony/Úr!</w:t>
      </w:r>
    </w:p>
    <w:p w:rsidR="007C2675" w:rsidRPr="003E6579" w:rsidRDefault="007C2675" w:rsidP="003E6579">
      <w:pPr>
        <w:spacing w:after="160" w:line="259" w:lineRule="auto"/>
        <w:jc w:val="both"/>
        <w:rPr>
          <w:rFonts w:ascii="Garamond" w:eastAsia="Calibri" w:hAnsi="Garamond" w:cs="Calibri"/>
          <w:b/>
          <w:szCs w:val="22"/>
          <w:lang w:val="hu-HU"/>
        </w:rPr>
      </w:pPr>
      <w:r>
        <w:rPr>
          <w:rFonts w:ascii="Garamond" w:eastAsia="Calibri" w:hAnsi="Garamond" w:cs="Calibri"/>
          <w:b/>
          <w:szCs w:val="22"/>
          <w:lang w:val="hu-HU"/>
        </w:rPr>
        <w:t>Kedves Kolléga!</w:t>
      </w:r>
    </w:p>
    <w:p w:rsidR="003E6579" w:rsidRPr="003E6579" w:rsidRDefault="003E6579" w:rsidP="003E6579">
      <w:pPr>
        <w:spacing w:after="160" w:line="259" w:lineRule="auto"/>
        <w:jc w:val="both"/>
        <w:rPr>
          <w:rFonts w:ascii="Garamond" w:eastAsia="Calibri" w:hAnsi="Garamond" w:cs="Calibri"/>
          <w:szCs w:val="22"/>
          <w:lang w:val="hu-HU"/>
        </w:rPr>
      </w:pPr>
    </w:p>
    <w:p w:rsidR="003E6579" w:rsidRPr="003E6579" w:rsidRDefault="003E6579" w:rsidP="003E6579">
      <w:pPr>
        <w:spacing w:after="160" w:line="259" w:lineRule="auto"/>
        <w:jc w:val="both"/>
        <w:rPr>
          <w:rFonts w:ascii="Garamond" w:eastAsia="Calibri" w:hAnsi="Garamond" w:cs="Calibri"/>
          <w:szCs w:val="22"/>
          <w:lang w:val="hu-HU"/>
        </w:rPr>
      </w:pPr>
      <w:r w:rsidRPr="003E6579">
        <w:rPr>
          <w:rFonts w:ascii="Garamond" w:eastAsia="Calibri" w:hAnsi="Garamond" w:cs="Calibri"/>
          <w:szCs w:val="22"/>
          <w:lang w:val="hu-HU"/>
        </w:rPr>
        <w:t>Gimnáziumunk és én magam is elkötelezettek vagyunk a haza védelmének nemes ügye, a tevékeny hazaszeretet és a bajtársiasság, összetartás, nemzetben gondolkodás ideái iránt. Ebben a tanévben több, honvédelmi irányú versenyen indultak Gimnáziumunk tanulóink és az derült ki, hogy szívesen vesznek részt ilyen megméretéseken.</w:t>
      </w:r>
    </w:p>
    <w:p w:rsidR="003E6579" w:rsidRPr="003E6579" w:rsidRDefault="003E6579" w:rsidP="003E6579">
      <w:pPr>
        <w:spacing w:after="160" w:line="259" w:lineRule="auto"/>
        <w:jc w:val="both"/>
        <w:rPr>
          <w:rFonts w:ascii="Garamond" w:eastAsia="Calibri" w:hAnsi="Garamond" w:cs="Calibri"/>
          <w:szCs w:val="22"/>
          <w:lang w:val="hu-HU"/>
        </w:rPr>
      </w:pPr>
      <w:r w:rsidRPr="003E6579">
        <w:rPr>
          <w:rFonts w:ascii="Garamond" w:eastAsia="Calibri" w:hAnsi="Garamond" w:cs="Calibri"/>
          <w:szCs w:val="22"/>
          <w:lang w:val="hu-HU"/>
        </w:rPr>
        <w:t>Láttuk továbbá, hogy számos egyházi fenntartású középiskola is indított csapatot ezeken a vetélkedéseken, bár velünk együtt általában, szerény eredménnyel, de jó kedvvel, lelkesen, elhivatott kisérők támogatásával. Fontosnak tartjuk ugyanakkor az öngondoskodásra, a másokért érzett felelős viselkedésre nevelést és ezért szeretnénk létrehozni egy egyházi iskoláknak szóló eseményt, mely felkészíthetné diákjainkat a színvonalas világi versenyeken való eredményes szereplésre.</w:t>
      </w:r>
    </w:p>
    <w:p w:rsidR="003E6579" w:rsidRPr="003E6579" w:rsidRDefault="003E6579" w:rsidP="003E6579">
      <w:pPr>
        <w:spacing w:after="160" w:line="259" w:lineRule="auto"/>
        <w:jc w:val="both"/>
        <w:rPr>
          <w:rFonts w:ascii="Garamond" w:eastAsia="Calibri" w:hAnsi="Garamond" w:cs="Calibri"/>
          <w:szCs w:val="22"/>
          <w:lang w:val="hu-HU"/>
        </w:rPr>
      </w:pPr>
      <w:r w:rsidRPr="003E6579">
        <w:rPr>
          <w:rFonts w:ascii="Garamond" w:eastAsia="Calibri" w:hAnsi="Garamond" w:cs="Calibri"/>
          <w:szCs w:val="22"/>
          <w:lang w:val="hu-HU"/>
        </w:rPr>
        <w:t xml:space="preserve">Jelentősége van azonban az objektív összehasonlításnak, hogy az ország számos pontjáról érkezett csapatok mérhessék össze képességeiket, felkészültségüket. Ezért kérem, szíveskedjen csapatot delegálni rendezvényünkre, hogy fel tudjuk mérni az elért eredmények valódi értékét. </w:t>
      </w:r>
    </w:p>
    <w:p w:rsidR="003E6579" w:rsidRDefault="003E6579" w:rsidP="003E6579">
      <w:pPr>
        <w:spacing w:after="160" w:line="259" w:lineRule="auto"/>
        <w:jc w:val="both"/>
        <w:rPr>
          <w:rFonts w:ascii="Garamond" w:eastAsia="Calibri" w:hAnsi="Garamond" w:cs="Calibri"/>
          <w:szCs w:val="22"/>
          <w:lang w:val="hu-HU"/>
        </w:rPr>
      </w:pPr>
      <w:r w:rsidRPr="003E6579">
        <w:rPr>
          <w:rFonts w:ascii="Garamond" w:eastAsia="Calibri" w:hAnsi="Garamond" w:cs="Calibri"/>
          <w:szCs w:val="22"/>
          <w:lang w:val="hu-HU"/>
        </w:rPr>
        <w:t xml:space="preserve">Tisztelettel hívjuk és várjuk tehát iskolájuk válogatottját az I. Lónyay Hadibajnokságra, 2018. március 24. szombati napon. </w:t>
      </w:r>
      <w:r w:rsidR="007C2675">
        <w:rPr>
          <w:rFonts w:ascii="Garamond" w:eastAsia="Calibri" w:hAnsi="Garamond" w:cs="Calibri"/>
          <w:szCs w:val="22"/>
          <w:lang w:val="hu-HU"/>
        </w:rPr>
        <w:t>A</w:t>
      </w:r>
      <w:r w:rsidRPr="003E6579">
        <w:rPr>
          <w:rFonts w:ascii="Garamond" w:eastAsia="Calibri" w:hAnsi="Garamond" w:cs="Calibri"/>
          <w:szCs w:val="22"/>
          <w:lang w:val="hu-HU"/>
        </w:rPr>
        <w:t xml:space="preserve"> versenykiírásunk</w:t>
      </w:r>
      <w:r w:rsidR="007C2675">
        <w:rPr>
          <w:rFonts w:ascii="Garamond" w:eastAsia="Calibri" w:hAnsi="Garamond" w:cs="Calibri"/>
          <w:szCs w:val="22"/>
          <w:lang w:val="hu-HU"/>
        </w:rPr>
        <w:t>ban változás még bekövetkezhet</w:t>
      </w:r>
      <w:r w:rsidRPr="003E6579">
        <w:rPr>
          <w:rFonts w:ascii="Garamond" w:eastAsia="Calibri" w:hAnsi="Garamond" w:cs="Calibri"/>
          <w:szCs w:val="22"/>
          <w:lang w:val="hu-HU"/>
        </w:rPr>
        <w:t xml:space="preserve">, </w:t>
      </w:r>
      <w:r w:rsidR="007C2675">
        <w:rPr>
          <w:rFonts w:ascii="Garamond" w:eastAsia="Calibri" w:hAnsi="Garamond" w:cs="Calibri"/>
          <w:szCs w:val="22"/>
          <w:lang w:val="hu-HU"/>
        </w:rPr>
        <w:t>de</w:t>
      </w:r>
      <w:bookmarkStart w:id="0" w:name="_GoBack"/>
      <w:bookmarkEnd w:id="0"/>
      <w:r w:rsidRPr="003E6579">
        <w:rPr>
          <w:rFonts w:ascii="Garamond" w:eastAsia="Calibri" w:hAnsi="Garamond" w:cs="Calibri"/>
          <w:szCs w:val="22"/>
          <w:lang w:val="hu-HU"/>
        </w:rPr>
        <w:t xml:space="preserve"> kilencven százalékban lefedi a tervezett feladatok körét.</w:t>
      </w:r>
    </w:p>
    <w:p w:rsidR="003E6579" w:rsidRDefault="003E6579" w:rsidP="003E6579">
      <w:pPr>
        <w:spacing w:after="160" w:line="259" w:lineRule="auto"/>
        <w:jc w:val="both"/>
        <w:rPr>
          <w:rFonts w:ascii="Garamond" w:eastAsia="Calibri" w:hAnsi="Garamond" w:cs="Calibri"/>
          <w:szCs w:val="22"/>
          <w:lang w:val="hu-HU"/>
        </w:rPr>
      </w:pPr>
      <w:r>
        <w:rPr>
          <w:rFonts w:ascii="Garamond" w:eastAsia="Calibri" w:hAnsi="Garamond" w:cs="Calibri"/>
          <w:szCs w:val="22"/>
          <w:lang w:val="hu-HU"/>
        </w:rPr>
        <w:t>Budapest, 2018. január 19.</w:t>
      </w:r>
    </w:p>
    <w:p w:rsidR="003E6579" w:rsidRDefault="003E6579" w:rsidP="003E6579">
      <w:pPr>
        <w:spacing w:after="160" w:line="259" w:lineRule="auto"/>
        <w:jc w:val="both"/>
        <w:rPr>
          <w:rFonts w:ascii="Garamond" w:eastAsia="Calibri" w:hAnsi="Garamond" w:cs="Calibri"/>
          <w:szCs w:val="22"/>
          <w:lang w:val="hu-HU"/>
        </w:rPr>
      </w:pPr>
    </w:p>
    <w:p w:rsidR="003E6579" w:rsidRDefault="003E6579" w:rsidP="003E6579">
      <w:pPr>
        <w:spacing w:after="160" w:line="259" w:lineRule="auto"/>
        <w:jc w:val="both"/>
        <w:rPr>
          <w:rFonts w:ascii="Garamond" w:hAnsi="Garamond"/>
          <w:b/>
          <w:sz w:val="28"/>
          <w:szCs w:val="28"/>
          <w:lang w:val="hu-HU"/>
        </w:rPr>
      </w:pPr>
      <w:r>
        <w:rPr>
          <w:rFonts w:ascii="Garamond" w:eastAsia="Calibri" w:hAnsi="Garamond" w:cs="Calibri"/>
          <w:szCs w:val="22"/>
          <w:lang w:val="hu-HU"/>
        </w:rPr>
        <w:tab/>
      </w:r>
      <w:r>
        <w:rPr>
          <w:rFonts w:ascii="Garamond" w:eastAsia="Calibri" w:hAnsi="Garamond" w:cs="Calibri"/>
          <w:szCs w:val="22"/>
          <w:lang w:val="hu-HU"/>
        </w:rPr>
        <w:tab/>
      </w:r>
      <w:r>
        <w:rPr>
          <w:rFonts w:ascii="Garamond" w:eastAsia="Calibri" w:hAnsi="Garamond" w:cs="Calibri"/>
          <w:szCs w:val="22"/>
          <w:lang w:val="hu-HU"/>
        </w:rPr>
        <w:tab/>
      </w:r>
      <w:r>
        <w:rPr>
          <w:rFonts w:ascii="Garamond" w:eastAsia="Calibri" w:hAnsi="Garamond" w:cs="Calibri"/>
          <w:szCs w:val="22"/>
          <w:lang w:val="hu-HU"/>
        </w:rPr>
        <w:tab/>
      </w:r>
      <w:r>
        <w:rPr>
          <w:rFonts w:ascii="Garamond" w:eastAsia="Calibri" w:hAnsi="Garamond" w:cs="Calibri"/>
          <w:szCs w:val="22"/>
          <w:lang w:val="hu-HU"/>
        </w:rPr>
        <w:tab/>
      </w:r>
      <w:r>
        <w:rPr>
          <w:rFonts w:ascii="Garamond" w:eastAsia="Calibri" w:hAnsi="Garamond" w:cs="Calibri"/>
          <w:szCs w:val="22"/>
          <w:lang w:val="hu-HU"/>
        </w:rPr>
        <w:tab/>
      </w:r>
      <w:r>
        <w:rPr>
          <w:rFonts w:ascii="Garamond" w:eastAsia="Calibri" w:hAnsi="Garamond" w:cs="Calibri"/>
          <w:szCs w:val="22"/>
          <w:lang w:val="hu-HU"/>
        </w:rPr>
        <w:tab/>
        <w:t>Üdvözlettel: Tóth Csaba Csongor sk.</w:t>
      </w: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p w:rsidR="003E6579" w:rsidRDefault="003E6579" w:rsidP="00530E8B">
      <w:pPr>
        <w:jc w:val="center"/>
        <w:rPr>
          <w:rFonts w:ascii="Garamond" w:hAnsi="Garamond"/>
          <w:b/>
          <w:sz w:val="28"/>
          <w:szCs w:val="28"/>
          <w:lang w:val="hu-HU"/>
        </w:rPr>
      </w:pPr>
    </w:p>
    <w:sectPr w:rsidR="003E6579" w:rsidSect="00845510">
      <w:headerReference w:type="default" r:id="rId8"/>
      <w:footerReference w:type="default" r:id="rId9"/>
      <w:headerReference w:type="first" r:id="rId10"/>
      <w:pgSz w:w="11900" w:h="16840" w:code="9"/>
      <w:pgMar w:top="3517" w:right="1134" w:bottom="1440" w:left="1134" w:header="1757"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56A" w:rsidRDefault="00C5556A" w:rsidP="001970B0">
      <w:r>
        <w:separator/>
      </w:r>
    </w:p>
  </w:endnote>
  <w:endnote w:type="continuationSeparator" w:id="0">
    <w:p w:rsidR="00C5556A" w:rsidRDefault="00C5556A" w:rsidP="0019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2B" w:rsidRDefault="00920B2B" w:rsidP="00856611">
    <w:pPr>
      <w:pStyle w:val="llb"/>
    </w:pPr>
    <w:r>
      <w:rPr>
        <w:noProof/>
        <w:lang w:val="hu-HU" w:eastAsia="hu-HU"/>
      </w:rPr>
      <w:drawing>
        <wp:anchor distT="0" distB="0" distL="114300" distR="114300" simplePos="0" relativeHeight="251661312" behindDoc="1" locked="0" layoutInCell="1" allowOverlap="1">
          <wp:simplePos x="0" y="0"/>
          <wp:positionH relativeFrom="column">
            <wp:posOffset>635</wp:posOffset>
          </wp:positionH>
          <wp:positionV relativeFrom="paragraph">
            <wp:posOffset>9448800</wp:posOffset>
          </wp:positionV>
          <wp:extent cx="7543800" cy="1408430"/>
          <wp:effectExtent l="19050" t="0" r="0" b="0"/>
          <wp:wrapNone/>
          <wp:docPr id="2" name="Picture 1" descr="Description: Mountain Lion:Users:karasszonkata:Documents:Documentumok 2014-ig:Kreatív:Lónyay:küldeni:08.22.:levél-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untain Lion:Users:karasszonkata:Documents:Documentumok 2014-ig:Kreatív:Lónyay:küldeni:08.22.:levél-1-2.pdf"/>
                  <pic:cNvPicPr>
                    <a:picLocks noChangeAspect="1" noChangeArrowheads="1"/>
                  </pic:cNvPicPr>
                </pic:nvPicPr>
                <pic:blipFill>
                  <a:blip r:embed="rId1"/>
                  <a:srcRect t="86810"/>
                  <a:stretch>
                    <a:fillRect/>
                  </a:stretch>
                </pic:blipFill>
                <pic:spPr bwMode="auto">
                  <a:xfrm>
                    <a:off x="0" y="0"/>
                    <a:ext cx="7543800" cy="140843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56A" w:rsidRDefault="00C5556A" w:rsidP="001970B0">
      <w:r>
        <w:separator/>
      </w:r>
    </w:p>
  </w:footnote>
  <w:footnote w:type="continuationSeparator" w:id="0">
    <w:p w:rsidR="00C5556A" w:rsidRDefault="00C5556A" w:rsidP="0019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10" w:rsidRDefault="00845510" w:rsidP="00845510">
    <w:pPr>
      <w:pStyle w:val="lfej"/>
      <w:tabs>
        <w:tab w:val="clear" w:pos="4536"/>
        <w:tab w:val="clear" w:pos="9072"/>
      </w:tabs>
      <w:jc w:val="center"/>
      <w:rPr>
        <w:noProof/>
        <w:lang w:val="hu-HU" w:eastAsia="hu-HU"/>
      </w:rPr>
    </w:pPr>
    <w:r>
      <w:rPr>
        <w:noProof/>
        <w:lang w:val="hu-HU" w:eastAsia="hu-HU"/>
      </w:rPr>
      <w:drawing>
        <wp:anchor distT="0" distB="0" distL="114300" distR="114300" simplePos="0" relativeHeight="251670528" behindDoc="0" locked="0" layoutInCell="1" allowOverlap="1" wp14:anchorId="44BB52DD" wp14:editId="6166C6FE">
          <wp:simplePos x="0" y="0"/>
          <wp:positionH relativeFrom="margin">
            <wp:align>center</wp:align>
          </wp:positionH>
          <wp:positionV relativeFrom="paragraph">
            <wp:posOffset>-896620</wp:posOffset>
          </wp:positionV>
          <wp:extent cx="5257800" cy="1034415"/>
          <wp:effectExtent l="0" t="0" r="0" b="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jléc szöveg.tif"/>
                  <pic:cNvPicPr/>
                </pic:nvPicPr>
                <pic:blipFill>
                  <a:blip r:embed="rId1">
                    <a:extLst>
                      <a:ext uri="{28A0092B-C50C-407E-A947-70E740481C1C}">
                        <a14:useLocalDpi xmlns:a14="http://schemas.microsoft.com/office/drawing/2010/main" val="0"/>
                      </a:ext>
                    </a:extLst>
                  </a:blip>
                  <a:stretch>
                    <a:fillRect/>
                  </a:stretch>
                </pic:blipFill>
                <pic:spPr>
                  <a:xfrm>
                    <a:off x="0" y="0"/>
                    <a:ext cx="5257800" cy="1034415"/>
                  </a:xfrm>
                  <a:prstGeom prst="rect">
                    <a:avLst/>
                  </a:prstGeom>
                </pic:spPr>
              </pic:pic>
            </a:graphicData>
          </a:graphic>
          <wp14:sizeRelH relativeFrom="margin">
            <wp14:pctWidth>0</wp14:pctWidth>
          </wp14:sizeRelH>
          <wp14:sizeRelV relativeFrom="margin">
            <wp14:pctHeight>0</wp14:pctHeight>
          </wp14:sizeRelV>
        </wp:anchor>
      </w:drawing>
    </w:r>
  </w:p>
  <w:p w:rsidR="00845510" w:rsidRDefault="00845510" w:rsidP="00845510">
    <w:pPr>
      <w:pStyle w:val="lfej"/>
      <w:tabs>
        <w:tab w:val="clear" w:pos="4536"/>
        <w:tab w:val="clear" w:pos="9072"/>
      </w:tabs>
      <w:jc w:val="center"/>
      <w:rPr>
        <w:noProof/>
        <w:lang w:val="hu-HU" w:eastAsia="hu-HU"/>
      </w:rPr>
    </w:pPr>
  </w:p>
  <w:p w:rsidR="00845510" w:rsidRDefault="00845510" w:rsidP="00845510">
    <w:pPr>
      <w:pStyle w:val="lfej"/>
      <w:tabs>
        <w:tab w:val="clear" w:pos="4536"/>
        <w:tab w:val="clear" w:pos="9072"/>
      </w:tabs>
      <w:jc w:val="center"/>
    </w:pPr>
    <w:r>
      <w:rPr>
        <w:noProof/>
        <w:lang w:val="hu-HU" w:eastAsia="hu-HU"/>
      </w:rPr>
      <w:drawing>
        <wp:inline distT="0" distB="0" distL="0" distR="0" wp14:anchorId="3EECEEE4" wp14:editId="22957AE5">
          <wp:extent cx="1114425" cy="103759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logo.PNG"/>
                  <pic:cNvPicPr/>
                </pic:nvPicPr>
                <pic:blipFill>
                  <a:blip r:embed="rId2">
                    <a:extLst>
                      <a:ext uri="{28A0092B-C50C-407E-A947-70E740481C1C}">
                        <a14:useLocalDpi xmlns:a14="http://schemas.microsoft.com/office/drawing/2010/main" val="0"/>
                      </a:ext>
                    </a:extLst>
                  </a:blip>
                  <a:stretch>
                    <a:fillRect/>
                  </a:stretch>
                </pic:blipFill>
                <pic:spPr>
                  <a:xfrm>
                    <a:off x="0" y="0"/>
                    <a:ext cx="1114425" cy="1037590"/>
                  </a:xfrm>
                  <a:prstGeom prst="rect">
                    <a:avLst/>
                  </a:prstGeom>
                </pic:spPr>
              </pic:pic>
            </a:graphicData>
          </a:graphic>
        </wp:inline>
      </w:drawing>
    </w:r>
  </w:p>
  <w:p w:rsidR="00845510" w:rsidRDefault="0084551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2B" w:rsidRDefault="00355475" w:rsidP="00355475">
    <w:pPr>
      <w:pStyle w:val="lfej"/>
      <w:tabs>
        <w:tab w:val="clear" w:pos="4536"/>
        <w:tab w:val="clear" w:pos="9072"/>
      </w:tabs>
      <w:jc w:val="center"/>
      <w:rPr>
        <w:noProof/>
        <w:lang w:val="hu-HU" w:eastAsia="hu-HU"/>
      </w:rPr>
    </w:pPr>
    <w:r>
      <w:rPr>
        <w:noProof/>
        <w:lang w:val="hu-HU" w:eastAsia="hu-HU"/>
      </w:rPr>
      <w:drawing>
        <wp:anchor distT="0" distB="0" distL="114300" distR="114300" simplePos="0" relativeHeight="251668480" behindDoc="0" locked="0" layoutInCell="1" allowOverlap="1" wp14:anchorId="3833B095" wp14:editId="320A1F18">
          <wp:simplePos x="0" y="0"/>
          <wp:positionH relativeFrom="margin">
            <wp:align>center</wp:align>
          </wp:positionH>
          <wp:positionV relativeFrom="paragraph">
            <wp:posOffset>-896620</wp:posOffset>
          </wp:positionV>
          <wp:extent cx="5257800" cy="1034415"/>
          <wp:effectExtent l="0" t="0" r="0" b="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jléc szöveg.tif"/>
                  <pic:cNvPicPr/>
                </pic:nvPicPr>
                <pic:blipFill>
                  <a:blip r:embed="rId1">
                    <a:extLst>
                      <a:ext uri="{28A0092B-C50C-407E-A947-70E740481C1C}">
                        <a14:useLocalDpi xmlns:a14="http://schemas.microsoft.com/office/drawing/2010/main" val="0"/>
                      </a:ext>
                    </a:extLst>
                  </a:blip>
                  <a:stretch>
                    <a:fillRect/>
                  </a:stretch>
                </pic:blipFill>
                <pic:spPr>
                  <a:xfrm>
                    <a:off x="0" y="0"/>
                    <a:ext cx="5257800" cy="1034415"/>
                  </a:xfrm>
                  <a:prstGeom prst="rect">
                    <a:avLst/>
                  </a:prstGeom>
                </pic:spPr>
              </pic:pic>
            </a:graphicData>
          </a:graphic>
          <wp14:sizeRelH relativeFrom="margin">
            <wp14:pctWidth>0</wp14:pctWidth>
          </wp14:sizeRelH>
          <wp14:sizeRelV relativeFrom="margin">
            <wp14:pctHeight>0</wp14:pctHeight>
          </wp14:sizeRelV>
        </wp:anchor>
      </w:drawing>
    </w:r>
  </w:p>
  <w:p w:rsidR="00355475" w:rsidRDefault="00355475" w:rsidP="00355475">
    <w:pPr>
      <w:pStyle w:val="lfej"/>
      <w:tabs>
        <w:tab w:val="clear" w:pos="4536"/>
        <w:tab w:val="clear" w:pos="9072"/>
      </w:tabs>
      <w:jc w:val="center"/>
      <w:rPr>
        <w:noProof/>
        <w:lang w:val="hu-HU" w:eastAsia="hu-HU"/>
      </w:rPr>
    </w:pPr>
  </w:p>
  <w:p w:rsidR="00355475" w:rsidRDefault="00355475" w:rsidP="00355475">
    <w:pPr>
      <w:pStyle w:val="lfej"/>
      <w:tabs>
        <w:tab w:val="clear" w:pos="4536"/>
        <w:tab w:val="clear" w:pos="9072"/>
      </w:tabs>
      <w:jc w:val="center"/>
    </w:pPr>
    <w:r>
      <w:rPr>
        <w:noProof/>
        <w:lang w:val="hu-HU" w:eastAsia="hu-HU"/>
      </w:rPr>
      <w:drawing>
        <wp:inline distT="0" distB="0" distL="0" distR="0" wp14:anchorId="2F38B7DC" wp14:editId="2DF22C78">
          <wp:extent cx="1114425" cy="103759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logo.PNG"/>
                  <pic:cNvPicPr/>
                </pic:nvPicPr>
                <pic:blipFill>
                  <a:blip r:embed="rId2">
                    <a:extLst>
                      <a:ext uri="{28A0092B-C50C-407E-A947-70E740481C1C}">
                        <a14:useLocalDpi xmlns:a14="http://schemas.microsoft.com/office/drawing/2010/main" val="0"/>
                      </a:ext>
                    </a:extLst>
                  </a:blip>
                  <a:stretch>
                    <a:fillRect/>
                  </a:stretch>
                </pic:blipFill>
                <pic:spPr>
                  <a:xfrm>
                    <a:off x="0" y="0"/>
                    <a:ext cx="1114425" cy="1037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3B8C"/>
    <w:multiLevelType w:val="hybridMultilevel"/>
    <w:tmpl w:val="A24A913C"/>
    <w:lvl w:ilvl="0" w:tplc="02A01D62">
      <w:start w:val="2016"/>
      <w:numFmt w:val="bullet"/>
      <w:lvlText w:val="-"/>
      <w:lvlJc w:val="left"/>
      <w:pPr>
        <w:ind w:left="644" w:hanging="360"/>
      </w:pPr>
      <w:rPr>
        <w:rFonts w:ascii="Garamond" w:eastAsia="MS Mincho"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A1"/>
    <w:rsid w:val="00014530"/>
    <w:rsid w:val="00015280"/>
    <w:rsid w:val="0002387C"/>
    <w:rsid w:val="00054A26"/>
    <w:rsid w:val="00057157"/>
    <w:rsid w:val="00073C43"/>
    <w:rsid w:val="00077D24"/>
    <w:rsid w:val="000937E4"/>
    <w:rsid w:val="000956F9"/>
    <w:rsid w:val="000C6748"/>
    <w:rsid w:val="000C722A"/>
    <w:rsid w:val="00102133"/>
    <w:rsid w:val="00123A8A"/>
    <w:rsid w:val="00131A1C"/>
    <w:rsid w:val="0015478C"/>
    <w:rsid w:val="001558B3"/>
    <w:rsid w:val="00186FD6"/>
    <w:rsid w:val="00195408"/>
    <w:rsid w:val="001970B0"/>
    <w:rsid w:val="001D17DB"/>
    <w:rsid w:val="001D54A4"/>
    <w:rsid w:val="002031AC"/>
    <w:rsid w:val="00205DFD"/>
    <w:rsid w:val="00213791"/>
    <w:rsid w:val="00243D06"/>
    <w:rsid w:val="00285AC0"/>
    <w:rsid w:val="00286FC3"/>
    <w:rsid w:val="00293EEC"/>
    <w:rsid w:val="002A4591"/>
    <w:rsid w:val="002A5BF6"/>
    <w:rsid w:val="002B536D"/>
    <w:rsid w:val="002B56BF"/>
    <w:rsid w:val="002D074E"/>
    <w:rsid w:val="0034705D"/>
    <w:rsid w:val="00355475"/>
    <w:rsid w:val="00355E99"/>
    <w:rsid w:val="00365A01"/>
    <w:rsid w:val="00374898"/>
    <w:rsid w:val="003C271A"/>
    <w:rsid w:val="003E6579"/>
    <w:rsid w:val="00407253"/>
    <w:rsid w:val="004240EB"/>
    <w:rsid w:val="0043051C"/>
    <w:rsid w:val="004746E0"/>
    <w:rsid w:val="00477DF9"/>
    <w:rsid w:val="0048632E"/>
    <w:rsid w:val="004915C5"/>
    <w:rsid w:val="004B35B6"/>
    <w:rsid w:val="004C3CEB"/>
    <w:rsid w:val="004C4A24"/>
    <w:rsid w:val="00530E8B"/>
    <w:rsid w:val="005531D9"/>
    <w:rsid w:val="00566E13"/>
    <w:rsid w:val="00582658"/>
    <w:rsid w:val="005A0EDA"/>
    <w:rsid w:val="005A11DF"/>
    <w:rsid w:val="005B2C61"/>
    <w:rsid w:val="005B4F20"/>
    <w:rsid w:val="005C1ABE"/>
    <w:rsid w:val="005D29B9"/>
    <w:rsid w:val="005D330F"/>
    <w:rsid w:val="005E3894"/>
    <w:rsid w:val="005F2EFD"/>
    <w:rsid w:val="00605098"/>
    <w:rsid w:val="00632EF6"/>
    <w:rsid w:val="00661D95"/>
    <w:rsid w:val="006719E3"/>
    <w:rsid w:val="00671DA6"/>
    <w:rsid w:val="00671EE2"/>
    <w:rsid w:val="00697E0E"/>
    <w:rsid w:val="006B3EDF"/>
    <w:rsid w:val="006B7A7E"/>
    <w:rsid w:val="006C4646"/>
    <w:rsid w:val="00707970"/>
    <w:rsid w:val="00710939"/>
    <w:rsid w:val="0073644C"/>
    <w:rsid w:val="0075013C"/>
    <w:rsid w:val="007700C8"/>
    <w:rsid w:val="00772762"/>
    <w:rsid w:val="007762D5"/>
    <w:rsid w:val="007871AC"/>
    <w:rsid w:val="007C2675"/>
    <w:rsid w:val="007C79A0"/>
    <w:rsid w:val="007D2314"/>
    <w:rsid w:val="007E1C27"/>
    <w:rsid w:val="007F3D4B"/>
    <w:rsid w:val="00804B5F"/>
    <w:rsid w:val="0080581F"/>
    <w:rsid w:val="00820EB3"/>
    <w:rsid w:val="00831581"/>
    <w:rsid w:val="00845510"/>
    <w:rsid w:val="00845703"/>
    <w:rsid w:val="00856611"/>
    <w:rsid w:val="00864D86"/>
    <w:rsid w:val="00897D16"/>
    <w:rsid w:val="008B46FC"/>
    <w:rsid w:val="008C414D"/>
    <w:rsid w:val="009064A1"/>
    <w:rsid w:val="0091619E"/>
    <w:rsid w:val="00920B2B"/>
    <w:rsid w:val="009270D0"/>
    <w:rsid w:val="00944325"/>
    <w:rsid w:val="00976181"/>
    <w:rsid w:val="009C40D3"/>
    <w:rsid w:val="009F2B65"/>
    <w:rsid w:val="00A20C9E"/>
    <w:rsid w:val="00A46647"/>
    <w:rsid w:val="00A71FFC"/>
    <w:rsid w:val="00A731B0"/>
    <w:rsid w:val="00A8726E"/>
    <w:rsid w:val="00A979E6"/>
    <w:rsid w:val="00AC6AE6"/>
    <w:rsid w:val="00AE4958"/>
    <w:rsid w:val="00AF60E5"/>
    <w:rsid w:val="00AF686D"/>
    <w:rsid w:val="00B30E64"/>
    <w:rsid w:val="00B32862"/>
    <w:rsid w:val="00B5765B"/>
    <w:rsid w:val="00B81D9F"/>
    <w:rsid w:val="00B911C4"/>
    <w:rsid w:val="00BF5FA4"/>
    <w:rsid w:val="00C03BE2"/>
    <w:rsid w:val="00C31D8E"/>
    <w:rsid w:val="00C31F6C"/>
    <w:rsid w:val="00C3477A"/>
    <w:rsid w:val="00C50AF5"/>
    <w:rsid w:val="00C5556A"/>
    <w:rsid w:val="00C85CDD"/>
    <w:rsid w:val="00C90067"/>
    <w:rsid w:val="00C961A1"/>
    <w:rsid w:val="00CD36B6"/>
    <w:rsid w:val="00CD6455"/>
    <w:rsid w:val="00CF00B5"/>
    <w:rsid w:val="00CF7D4B"/>
    <w:rsid w:val="00D32EB2"/>
    <w:rsid w:val="00D84DBE"/>
    <w:rsid w:val="00DB42DC"/>
    <w:rsid w:val="00DB7E52"/>
    <w:rsid w:val="00DC5BDC"/>
    <w:rsid w:val="00DD4416"/>
    <w:rsid w:val="00DF095B"/>
    <w:rsid w:val="00E03F7C"/>
    <w:rsid w:val="00E17AA3"/>
    <w:rsid w:val="00E33C5B"/>
    <w:rsid w:val="00E35C7F"/>
    <w:rsid w:val="00E376EA"/>
    <w:rsid w:val="00E44CC0"/>
    <w:rsid w:val="00E74B70"/>
    <w:rsid w:val="00E80D84"/>
    <w:rsid w:val="00EC220B"/>
    <w:rsid w:val="00EC27A3"/>
    <w:rsid w:val="00EC43CE"/>
    <w:rsid w:val="00ED5E78"/>
    <w:rsid w:val="00EE6903"/>
    <w:rsid w:val="00EF6E88"/>
    <w:rsid w:val="00EF779B"/>
    <w:rsid w:val="00F15721"/>
    <w:rsid w:val="00F165F6"/>
    <w:rsid w:val="00F40907"/>
    <w:rsid w:val="00F629C7"/>
    <w:rsid w:val="00F63D23"/>
    <w:rsid w:val="00F826B6"/>
    <w:rsid w:val="00F97FA8"/>
    <w:rsid w:val="00FC746C"/>
    <w:rsid w:val="00FF517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37625F"/>
  <w15:docId w15:val="{0D385742-0BEE-47D2-BFF2-354364A3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2B65"/>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961A1"/>
    <w:rPr>
      <w:rFonts w:ascii="Lucida Grande" w:hAnsi="Lucida Grande"/>
      <w:sz w:val="18"/>
      <w:szCs w:val="18"/>
    </w:rPr>
  </w:style>
  <w:style w:type="character" w:customStyle="1" w:styleId="BuborkszvegChar">
    <w:name w:val="Buborékszöveg Char"/>
    <w:link w:val="Buborkszveg"/>
    <w:uiPriority w:val="99"/>
    <w:semiHidden/>
    <w:rsid w:val="00C961A1"/>
    <w:rPr>
      <w:rFonts w:ascii="Lucida Grande" w:hAnsi="Lucida Grande"/>
      <w:sz w:val="18"/>
      <w:szCs w:val="18"/>
    </w:rPr>
  </w:style>
  <w:style w:type="paragraph" w:styleId="lfej">
    <w:name w:val="header"/>
    <w:basedOn w:val="Norml"/>
    <w:link w:val="lfejChar"/>
    <w:uiPriority w:val="99"/>
    <w:unhideWhenUsed/>
    <w:rsid w:val="001970B0"/>
    <w:pPr>
      <w:tabs>
        <w:tab w:val="center" w:pos="4536"/>
        <w:tab w:val="right" w:pos="9072"/>
      </w:tabs>
    </w:pPr>
  </w:style>
  <w:style w:type="character" w:customStyle="1" w:styleId="lfejChar">
    <w:name w:val="Élőfej Char"/>
    <w:basedOn w:val="Bekezdsalapbettpusa"/>
    <w:link w:val="lfej"/>
    <w:uiPriority w:val="99"/>
    <w:rsid w:val="001970B0"/>
    <w:rPr>
      <w:sz w:val="24"/>
      <w:szCs w:val="24"/>
      <w:lang w:val="en-US" w:eastAsia="en-US"/>
    </w:rPr>
  </w:style>
  <w:style w:type="paragraph" w:styleId="llb">
    <w:name w:val="footer"/>
    <w:basedOn w:val="Norml"/>
    <w:link w:val="llbChar"/>
    <w:uiPriority w:val="99"/>
    <w:unhideWhenUsed/>
    <w:rsid w:val="001970B0"/>
    <w:pPr>
      <w:tabs>
        <w:tab w:val="center" w:pos="4536"/>
        <w:tab w:val="right" w:pos="9072"/>
      </w:tabs>
    </w:pPr>
  </w:style>
  <w:style w:type="character" w:customStyle="1" w:styleId="llbChar">
    <w:name w:val="Élőláb Char"/>
    <w:basedOn w:val="Bekezdsalapbettpusa"/>
    <w:link w:val="llb"/>
    <w:uiPriority w:val="99"/>
    <w:rsid w:val="001970B0"/>
    <w:rPr>
      <w:sz w:val="24"/>
      <w:szCs w:val="24"/>
      <w:lang w:val="en-US" w:eastAsia="en-US"/>
    </w:rPr>
  </w:style>
  <w:style w:type="paragraph" w:styleId="NormlWeb">
    <w:name w:val="Normal (Web)"/>
    <w:basedOn w:val="Norml"/>
    <w:uiPriority w:val="99"/>
    <w:unhideWhenUsed/>
    <w:rsid w:val="00186FD6"/>
    <w:pPr>
      <w:spacing w:before="100" w:beforeAutospacing="1" w:after="100" w:afterAutospacing="1"/>
    </w:pPr>
    <w:rPr>
      <w:rFonts w:ascii="Times New Roman" w:eastAsia="Times New Roman" w:hAnsi="Times New Roman"/>
      <w:lang w:val="hu-HU" w:eastAsia="hu-HU"/>
    </w:rPr>
  </w:style>
  <w:style w:type="character" w:customStyle="1" w:styleId="apple-converted-space">
    <w:name w:val="apple-converted-space"/>
    <w:basedOn w:val="Bekezdsalapbettpusa"/>
    <w:rsid w:val="00186FD6"/>
  </w:style>
  <w:style w:type="character" w:styleId="Hiperhivatkozs">
    <w:name w:val="Hyperlink"/>
    <w:basedOn w:val="Bekezdsalapbettpusa"/>
    <w:uiPriority w:val="99"/>
    <w:unhideWhenUsed/>
    <w:rsid w:val="00186FD6"/>
    <w:rPr>
      <w:color w:val="0000FF"/>
      <w:u w:val="single"/>
    </w:rPr>
  </w:style>
  <w:style w:type="paragraph" w:styleId="Lbjegyzetszveg">
    <w:name w:val="footnote text"/>
    <w:basedOn w:val="Norml"/>
    <w:link w:val="LbjegyzetszvegChar"/>
    <w:uiPriority w:val="99"/>
    <w:semiHidden/>
    <w:unhideWhenUsed/>
    <w:rsid w:val="00186FD6"/>
    <w:rPr>
      <w:rFonts w:asciiTheme="minorHAnsi" w:eastAsiaTheme="minorHAnsi" w:hAnsiTheme="minorHAnsi" w:cstheme="minorBidi"/>
      <w:sz w:val="20"/>
      <w:szCs w:val="20"/>
      <w:lang w:val="hu-HU"/>
    </w:rPr>
  </w:style>
  <w:style w:type="character" w:customStyle="1" w:styleId="LbjegyzetszvegChar">
    <w:name w:val="Lábjegyzetszöveg Char"/>
    <w:basedOn w:val="Bekezdsalapbettpusa"/>
    <w:link w:val="Lbjegyzetszveg"/>
    <w:uiPriority w:val="99"/>
    <w:semiHidden/>
    <w:rsid w:val="00186FD6"/>
    <w:rPr>
      <w:rFonts w:asciiTheme="minorHAnsi" w:eastAsiaTheme="minorHAnsi" w:hAnsiTheme="minorHAnsi" w:cstheme="minorBidi"/>
      <w:lang w:eastAsia="en-US"/>
    </w:rPr>
  </w:style>
  <w:style w:type="character" w:styleId="Lbjegyzet-hivatkozs">
    <w:name w:val="footnote reference"/>
    <w:basedOn w:val="Bekezdsalapbettpusa"/>
    <w:uiPriority w:val="99"/>
    <w:semiHidden/>
    <w:unhideWhenUsed/>
    <w:rsid w:val="00186FD6"/>
    <w:rPr>
      <w:vertAlign w:val="superscript"/>
    </w:rPr>
  </w:style>
  <w:style w:type="paragraph" w:styleId="Vltozat">
    <w:name w:val="Revision"/>
    <w:hidden/>
    <w:uiPriority w:val="71"/>
    <w:rsid w:val="007700C8"/>
    <w:rPr>
      <w:sz w:val="24"/>
      <w:szCs w:val="24"/>
      <w:lang w:val="en-US" w:eastAsia="en-US"/>
    </w:rPr>
  </w:style>
  <w:style w:type="paragraph" w:styleId="Listaszerbekezds">
    <w:name w:val="List Paragraph"/>
    <w:basedOn w:val="Norml"/>
    <w:uiPriority w:val="72"/>
    <w:qFormat/>
    <w:rsid w:val="00AC6AE6"/>
    <w:pPr>
      <w:ind w:left="720"/>
      <w:contextualSpacing/>
    </w:pPr>
  </w:style>
  <w:style w:type="table" w:styleId="Rcsostblzat">
    <w:name w:val="Table Grid"/>
    <w:basedOn w:val="Normltblzat"/>
    <w:uiPriority w:val="59"/>
    <w:rsid w:val="0053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8419">
      <w:bodyDiv w:val="1"/>
      <w:marLeft w:val="0"/>
      <w:marRight w:val="0"/>
      <w:marTop w:val="0"/>
      <w:marBottom w:val="0"/>
      <w:divBdr>
        <w:top w:val="none" w:sz="0" w:space="0" w:color="auto"/>
        <w:left w:val="none" w:sz="0" w:space="0" w:color="auto"/>
        <w:bottom w:val="none" w:sz="0" w:space="0" w:color="auto"/>
        <w:right w:val="none" w:sz="0" w:space="0" w:color="auto"/>
      </w:divBdr>
    </w:div>
    <w:div w:id="1125808529">
      <w:bodyDiv w:val="1"/>
      <w:marLeft w:val="0"/>
      <w:marRight w:val="0"/>
      <w:marTop w:val="0"/>
      <w:marBottom w:val="0"/>
      <w:divBdr>
        <w:top w:val="none" w:sz="0" w:space="0" w:color="auto"/>
        <w:left w:val="none" w:sz="0" w:space="0" w:color="auto"/>
        <w:bottom w:val="none" w:sz="0" w:space="0" w:color="auto"/>
        <w:right w:val="none" w:sz="0" w:space="0" w:color="auto"/>
      </w:divBdr>
    </w:div>
    <w:div w:id="14579180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A159-17CC-4B32-BA4B-ED36F71C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1258</Characters>
  <Application>Microsoft Office Word</Application>
  <DocSecurity>0</DocSecurity>
  <Lines>10</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kata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 karasszon</dc:creator>
  <cp:lastModifiedBy>Tóth Csaba Csongor</cp:lastModifiedBy>
  <cp:revision>2</cp:revision>
  <cp:lastPrinted>2016-10-10T11:00:00Z</cp:lastPrinted>
  <dcterms:created xsi:type="dcterms:W3CDTF">2018-01-20T17:05:00Z</dcterms:created>
  <dcterms:modified xsi:type="dcterms:W3CDTF">2018-01-20T17:05:00Z</dcterms:modified>
</cp:coreProperties>
</file>