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0A" w:rsidRDefault="00154D0A" w:rsidP="00154D0A">
      <w:pPr>
        <w:spacing w:line="360" w:lineRule="auto"/>
      </w:pPr>
      <w:r>
        <w:t>Dürer kiállítás me</w:t>
      </w:r>
      <w:r w:rsidR="005B28CF">
        <w:t>g</w:t>
      </w:r>
      <w:r>
        <w:t>nyitója</w:t>
      </w:r>
    </w:p>
    <w:p w:rsidR="00154D0A" w:rsidRDefault="00154D0A" w:rsidP="00154D0A">
      <w:pPr>
        <w:spacing w:line="360" w:lineRule="auto"/>
      </w:pPr>
    </w:p>
    <w:p w:rsidR="00154D0A" w:rsidRDefault="00154D0A" w:rsidP="00154D0A">
      <w:pPr>
        <w:spacing w:line="360" w:lineRule="auto"/>
      </w:pPr>
      <w:r>
        <w:t>Tisztelt Hölgyeim és Uraim!</w:t>
      </w:r>
    </w:p>
    <w:p w:rsidR="00154D0A" w:rsidRDefault="00154D0A" w:rsidP="00154D0A">
      <w:pPr>
        <w:spacing w:line="360" w:lineRule="auto"/>
      </w:pPr>
    </w:p>
    <w:p w:rsidR="00154D0A" w:rsidRDefault="00154D0A" w:rsidP="00154D0A">
      <w:pPr>
        <w:spacing w:line="360" w:lineRule="auto"/>
      </w:pPr>
      <w:r>
        <w:t>A legegyszerűbb most az lenne, ha csak annyit mondanék: Dürer képei láttán eláll az ember szava, megnyitom a kiállítást. De miután  Pál apostol, Ézsaiás prófétát idézve, azt mondja a Korinthusi levélben, hogy „amit szem nem látott, fül nem hallott, emberszív meg sem gondolt, azt készítette Iste</w:t>
      </w:r>
      <w:r w:rsidR="005B28CF">
        <w:t>n az őt szeretőknek” (1Kor 2,9),</w:t>
      </w:r>
      <w:r>
        <w:t xml:space="preserve"> és mivel ezt </w:t>
      </w:r>
      <w:r w:rsidRPr="00154D0A">
        <w:rPr>
          <w:i/>
        </w:rPr>
        <w:t>mondja</w:t>
      </w:r>
      <w:r>
        <w:t>, mégis csak szólnom kell néhány szót.  Erre amúgy maga Dürer is felhatalmaz bennünket, hiszen köztudott, hogy festményei, táblaképei, könyv illusztrációi, rézkarcai és fametszetei mellett elméleti munkákat is írt, egyet például a képzőművészetben oly nélkülözhetetlen arány-érzékről, ezért én is</w:t>
      </w:r>
      <w:r w:rsidR="005B28CF">
        <w:t>,</w:t>
      </w:r>
      <w:r>
        <w:t xml:space="preserve"> igyekezvén arányt tartani, engedelmükkel megosztok Önökkel néhány gondolatot. </w:t>
      </w:r>
    </w:p>
    <w:p w:rsidR="00F07FBF" w:rsidRDefault="00154D0A" w:rsidP="00154D0A">
      <w:pPr>
        <w:spacing w:line="360" w:lineRule="auto"/>
      </w:pPr>
      <w:r>
        <w:t>Legelőször azt, hogy eddig még nem fordult elő, hogy a kiállítás címév</w:t>
      </w:r>
      <w:r w:rsidR="009A5599">
        <w:t>el belső csendes vitát, mit mondjak, dialógust folytassak</w:t>
      </w:r>
      <w:r>
        <w:t>. Szép a cím, és találó: Fénybe metszett vonalak. Ez egyrészt találó módon jelzi, hogy amit itt, most a Bibliamúzeumban láthatunk, az Dürer életművének csak egy szelete, vagy mondjuk így: metszete. Hiszen a festményeket, a táblaképeket nem lehetett elhozni. Sok-sok múzeum jóvoltából döntő mód rézkarcokat és fametszeteket, könyvillusztrációkat láthatunk, melyek a maguk korában is több példányban jelentek meg, és még később is, amíg a dúcok és a metszet-negatívok megmaradtak. (S láthatjuk, milyen volt egykor a prés – a sajtó, és micsoda szépeket tudott akkor nyomtatni a sajtó!) És minden a fényről szól, még azokon a képeken is, amelyeket most nem látunk. Ám tudjuk, Dürer oly elegánsan és derűsen keverte a színeket (mert nemcsak a mértani testeknek, hanem a színeknek is van aránya), hogy egy-egy tenyérnyi kis festményen is képes csodálatos tájat mutatni. (Szerintem Dürer dolgozta ki a legalaposabban a képfelbontást, amely után csak áhítozni tudnak az okostelefon-készítők.) Megkockáztatom, hogy Dürernek valójában nem is magyar felmenői</w:t>
      </w:r>
      <w:r w:rsidRPr="00154D0A">
        <w:t xml:space="preserve"> </w:t>
      </w:r>
      <w:r>
        <w:t xml:space="preserve">voltak, hanem inkább japán rokonai (művészetileg mindenképpen), az üres tér körberajzolt, körbefestett valóságának titkos tartalma </w:t>
      </w:r>
      <w:r w:rsidR="00F07FBF">
        <w:t>mindenképp megengedi ezt a hasonlítást</w:t>
      </w:r>
      <w:r>
        <w:t>.</w:t>
      </w:r>
    </w:p>
    <w:p w:rsidR="00F07FBF" w:rsidRDefault="00154D0A" w:rsidP="00154D0A">
      <w:pPr>
        <w:spacing w:line="360" w:lineRule="auto"/>
      </w:pPr>
      <w:r>
        <w:t xml:space="preserve"> Mégis vitatkoznom kell a </w:t>
      </w:r>
      <w:r w:rsidR="00F07FBF">
        <w:t xml:space="preserve">kiállítás </w:t>
      </w:r>
      <w:r>
        <w:t>cím</w:t>
      </w:r>
      <w:r w:rsidR="00F07FBF">
        <w:t>ével</w:t>
      </w:r>
      <w:r>
        <w:t>, persze, csak belül, magamban. A düreri vonalak ugyanis nem zárnak el előlünk semmit. Tehát nem úgy van a fametszeteken és a rézkarcokon</w:t>
      </w:r>
      <w:r w:rsidR="00F07FBF">
        <w:t xml:space="preserve"> sem</w:t>
      </w:r>
      <w:r>
        <w:t xml:space="preserve">, </w:t>
      </w:r>
      <w:r w:rsidR="00F07FBF">
        <w:t>és a</w:t>
      </w:r>
      <w:r>
        <w:t xml:space="preserve"> szinte tenyérnyi illusztrációkon, sorozat-képeken, portrékon</w:t>
      </w:r>
      <w:r w:rsidR="00F07FBF">
        <w:t xml:space="preserve"> sem</w:t>
      </w:r>
      <w:r>
        <w:t>, hogy a vonal vagy a vonalak, a kontúrok és a perspektívák</w:t>
      </w:r>
      <w:r w:rsidR="00F07FBF">
        <w:t>,</w:t>
      </w:r>
      <w:r>
        <w:t xml:space="preserve"> a </w:t>
      </w:r>
      <w:r w:rsidR="009A5599">
        <w:t>részletesen és markánsan</w:t>
      </w:r>
      <w:r>
        <w:t xml:space="preserve"> kiábrázolt allegóriák és szimbolikus tárgyak csak egyre</w:t>
      </w:r>
      <w:r w:rsidR="00F07FBF">
        <w:t>-egyre</w:t>
      </w:r>
      <w:r>
        <w:t xml:space="preserve"> vennék előlünk a fényt, hanem éppen fordítva. A </w:t>
      </w:r>
      <w:r>
        <w:lastRenderedPageBreak/>
        <w:t xml:space="preserve">vonalak nem zárnak, hanem nyitnak. A vonalak nem kerítés-rácsok, </w:t>
      </w:r>
      <w:r w:rsidR="00F07FBF">
        <w:t xml:space="preserve">egymásra vont, sötétedő </w:t>
      </w:r>
      <w:r>
        <w:t>mértani idomok, hanem olyan ajtófélfák vagy ablakkeretek, amelyek mögött</w:t>
      </w:r>
      <w:r w:rsidR="00F07FBF">
        <w:t xml:space="preserve"> (vagy amelyek</w:t>
      </w:r>
      <w:r w:rsidR="005B28CF">
        <w:t>en</w:t>
      </w:r>
      <w:r w:rsidR="00F07FBF">
        <w:t xml:space="preserve"> túl)</w:t>
      </w:r>
      <w:r>
        <w:t xml:space="preserve"> ott ragyog az osztatlan fény. Arra hívogatnak, hogy menjünk közelebb. Éppen úgy, ahogy egy ablakhoz közeledve azt érezzük, hogy egyre teljesebben állunk </w:t>
      </w:r>
      <w:r w:rsidR="00F07FBF">
        <w:t xml:space="preserve">bele </w:t>
      </w:r>
      <w:r>
        <w:t xml:space="preserve">a fényben. A vonalak tehát nem zárnak, hanem nyitnak, megnyitnak </w:t>
      </w:r>
      <w:r w:rsidR="00F07FBF">
        <w:t>számunkra</w:t>
      </w:r>
      <w:r>
        <w:t xml:space="preserve"> is egy világot</w:t>
      </w:r>
      <w:r w:rsidR="00F07FBF">
        <w:t xml:space="preserve"> (így </w:t>
      </w:r>
      <w:proofErr w:type="spellStart"/>
      <w:r w:rsidR="00F07FBF">
        <w:t>transzcendál</w:t>
      </w:r>
      <w:proofErr w:type="spellEnd"/>
      <w:r w:rsidR="00F07FBF">
        <w:t xml:space="preserve"> a művész)</w:t>
      </w:r>
      <w:r>
        <w:t>, de megnyitják ezt a vil</w:t>
      </w:r>
      <w:r w:rsidR="009A5599">
        <w:t xml:space="preserve">ágot is </w:t>
      </w:r>
      <w:r>
        <w:t xml:space="preserve">felénk, </w:t>
      </w:r>
      <w:r w:rsidR="00F07FBF">
        <w:t>mert</w:t>
      </w:r>
      <w:r>
        <w:t xml:space="preserve"> onnan, felülről</w:t>
      </w:r>
      <w:r w:rsidR="005B28CF">
        <w:t>,</w:t>
      </w:r>
      <w:r>
        <w:t xml:space="preserve"> vagy belülről</w:t>
      </w:r>
      <w:r w:rsidR="005B28CF">
        <w:t>,</w:t>
      </w:r>
      <w:r>
        <w:t xml:space="preserve"> vagy valahonnan, de mindenképpen </w:t>
      </w:r>
      <w:r w:rsidR="009A5599">
        <w:t>túlról</w:t>
      </w:r>
      <w:r>
        <w:t xml:space="preserve"> jön a fény</w:t>
      </w:r>
      <w:r w:rsidR="009A5599">
        <w:t xml:space="preserve"> – ez a </w:t>
      </w:r>
      <w:proofErr w:type="spellStart"/>
      <w:r w:rsidR="009A5599">
        <w:t>transitio</w:t>
      </w:r>
      <w:proofErr w:type="spellEnd"/>
      <w:r w:rsidR="009A5599">
        <w:t xml:space="preserve"> </w:t>
      </w:r>
      <w:proofErr w:type="spellStart"/>
      <w:r w:rsidR="009A5599">
        <w:t>lucis</w:t>
      </w:r>
      <w:proofErr w:type="spellEnd"/>
      <w:r>
        <w:t xml:space="preserve">. </w:t>
      </w:r>
      <w:r w:rsidR="009A5599">
        <w:t>Fényjárás.</w:t>
      </w:r>
    </w:p>
    <w:p w:rsidR="00325EDD" w:rsidRDefault="00154D0A" w:rsidP="00154D0A">
      <w:pPr>
        <w:spacing w:line="360" w:lineRule="auto"/>
      </w:pPr>
      <w:r>
        <w:t>Pál apostol szavához visszatérve szeretnék még egy gondolatot megosztani</w:t>
      </w:r>
      <w:r w:rsidR="00F07FBF">
        <w:t xml:space="preserve"> önökkel. Azt mondja: „a</w:t>
      </w:r>
      <w:r>
        <w:t>mit szem nem látott</w:t>
      </w:r>
      <w:r w:rsidR="00F07FBF">
        <w:t xml:space="preserve">” </w:t>
      </w:r>
      <w:r>
        <w:t xml:space="preserve">– ezt értjük. Dürer </w:t>
      </w:r>
      <w:r w:rsidR="00F07FBF">
        <w:t>is</w:t>
      </w:r>
      <w:r>
        <w:t xml:space="preserve"> ismeretlen ismerős. Vagy</w:t>
      </w:r>
      <w:r w:rsidR="00F07FBF">
        <w:t xml:space="preserve"> még</w:t>
      </w:r>
      <w:r>
        <w:t xml:space="preserve"> inkább</w:t>
      </w:r>
      <w:r w:rsidR="00F07FBF">
        <w:t xml:space="preserve">, </w:t>
      </w:r>
      <w:r>
        <w:t xml:space="preserve">Dürer világa </w:t>
      </w:r>
      <w:r w:rsidR="009A5599">
        <w:t xml:space="preserve">az </w:t>
      </w:r>
      <w:r>
        <w:t>ismerős</w:t>
      </w:r>
      <w:r w:rsidR="009A5599" w:rsidRPr="009A5599">
        <w:t xml:space="preserve"> </w:t>
      </w:r>
      <w:r w:rsidR="009A5599">
        <w:t>ismeretlen</w:t>
      </w:r>
      <w:r>
        <w:t xml:space="preserve">. Mintha mindig láttuk volna, amit most itt láthatunk, és mégis mindig meghökkenünk, hogy mennyi mindent nem vettünk még észre, és csodáljuk, hogy milyen </w:t>
      </w:r>
      <w:r w:rsidR="00F07FBF">
        <w:t>előkelően</w:t>
      </w:r>
      <w:r>
        <w:t xml:space="preserve"> hív minket szemlélődni. </w:t>
      </w:r>
      <w:r w:rsidR="00F07FBF">
        <w:t>„</w:t>
      </w:r>
      <w:r>
        <w:t>Amit fül nem hallott</w:t>
      </w:r>
      <w:r w:rsidR="00F07FBF">
        <w:t>”</w:t>
      </w:r>
      <w:r>
        <w:t xml:space="preserve"> – ezen sem hökkenünk meg. Dürer páratlanul tudta művészetével egyesíteni a képnek és a szónak az érzékeny dinamikáját</w:t>
      </w:r>
      <w:r w:rsidR="00F07FBF">
        <w:t xml:space="preserve">. </w:t>
      </w:r>
      <w:r>
        <w:t>Alázattal illusztrál könyvet, készít passió-képeket, allegóriákat, apokalipszis</w:t>
      </w:r>
      <w:r w:rsidR="005B28CF">
        <w:t>-</w:t>
      </w:r>
      <w:r>
        <w:t xml:space="preserve">sorozatot, és éppen mert alázatos, </w:t>
      </w:r>
      <w:r w:rsidR="00F07FBF">
        <w:t xml:space="preserve">képi invenciója nem </w:t>
      </w:r>
      <w:r>
        <w:t xml:space="preserve">nyomja el a szóbeli üzenetet. </w:t>
      </w:r>
      <w:r w:rsidR="00F07FBF">
        <w:t>A képben fölfénylik a szó, az ige, amely a világosságot teremtette</w:t>
      </w:r>
      <w:r>
        <w:t xml:space="preserve">. </w:t>
      </w:r>
      <w:r w:rsidR="00F07FBF">
        <w:t>Dürer ismerte ezt az érzékeny dinamikát. „</w:t>
      </w:r>
      <w:r>
        <w:t>Amit az ember szíve meg sem sejtett</w:t>
      </w:r>
      <w:r w:rsidR="00F07FBF">
        <w:t>”</w:t>
      </w:r>
      <w:r>
        <w:t xml:space="preserve"> – erről kell még néhány szót szólni. </w:t>
      </w:r>
      <w:r w:rsidR="009A5599">
        <w:t xml:space="preserve">Ezt toldja hozzá az apostol a prófétához. </w:t>
      </w:r>
      <w:r>
        <w:t>Ha valakinek érzékeny a füle, észlelhette, hogy most nem úgy idéztem ezt a kifejezést, mint a legelején. A régi fordítás így mondja</w:t>
      </w:r>
      <w:r w:rsidR="005B28CF">
        <w:t>:</w:t>
      </w:r>
      <w:r>
        <w:t xml:space="preserve"> amit az ember szíve meg </w:t>
      </w:r>
      <w:r w:rsidRPr="00F07FBF">
        <w:t xml:space="preserve">sem </w:t>
      </w:r>
      <w:r w:rsidRPr="00F07FBF">
        <w:rPr>
          <w:i/>
        </w:rPr>
        <w:t>gondolt</w:t>
      </w:r>
      <w:r>
        <w:t xml:space="preserve">, az új pedig így: amit az ember szíve meg sem </w:t>
      </w:r>
      <w:r w:rsidRPr="00F07FBF">
        <w:rPr>
          <w:i/>
        </w:rPr>
        <w:t>sejtett</w:t>
      </w:r>
      <w:r>
        <w:t>. De lehetne úgy is, hogy ami az ember szívében meg sem fogant, vagy m</w:t>
      </w:r>
      <w:r w:rsidR="00F07FBF">
        <w:t>ég inkább, ami az ember szívébe</w:t>
      </w:r>
      <w:r>
        <w:t xml:space="preserve"> fel sem jutott, meg sem érkezett. Pál ugyanis kora görög </w:t>
      </w:r>
      <w:r w:rsidR="00325EDD">
        <w:t>szókészletét</w:t>
      </w:r>
      <w:r>
        <w:t xml:space="preserve"> használva itt az </w:t>
      </w:r>
      <w:proofErr w:type="spellStart"/>
      <w:r>
        <w:t>anabas</w:t>
      </w:r>
      <w:r w:rsidR="00325EDD">
        <w:t>z</w:t>
      </w:r>
      <w:r>
        <w:t>is</w:t>
      </w:r>
      <w:r w:rsidR="00325EDD">
        <w:t>z</w:t>
      </w:r>
      <w:proofErr w:type="spellEnd"/>
      <w:r>
        <w:t xml:space="preserve"> szót használja</w:t>
      </w:r>
      <w:r w:rsidR="00325EDD">
        <w:t xml:space="preserve"> (a Vulgata ezt </w:t>
      </w:r>
      <w:proofErr w:type="spellStart"/>
      <w:r w:rsidR="00325EDD">
        <w:t>ascensio-nak</w:t>
      </w:r>
      <w:proofErr w:type="spellEnd"/>
      <w:r w:rsidR="00325EDD">
        <w:t xml:space="preserve"> fordítja)</w:t>
      </w:r>
      <w:r>
        <w:t>, ami önmagában felemeltetést jelent. Filozófiai értelemben úgy is alkalmazható a szó, hogy ami az érzékiből felemelkedik az elgondolhatóba, a tapasztalatiból elérkezik a reméltbe</w:t>
      </w:r>
      <w:r w:rsidR="00325EDD">
        <w:t>, az</w:t>
      </w:r>
      <w:r w:rsidR="005B28CF">
        <w:t>,</w:t>
      </w:r>
      <w:r w:rsidR="00325EDD">
        <w:t xml:space="preserve"> aminek önmagán túlmutató távlata van</w:t>
      </w:r>
      <w:r>
        <w:t>. Ami eljut a szívbe, az</w:t>
      </w:r>
      <w:r w:rsidR="00325EDD">
        <w:t xml:space="preserve"> </w:t>
      </w:r>
      <w:proofErr w:type="spellStart"/>
      <w:r w:rsidR="00325EDD">
        <w:t>az</w:t>
      </w:r>
      <w:proofErr w:type="spellEnd"/>
      <w:r>
        <w:t xml:space="preserve"> igazán fontos. Hogy aztán </w:t>
      </w:r>
      <w:r w:rsidR="00325EDD">
        <w:t>a szív együtt lásson az elmével</w:t>
      </w:r>
      <w:r>
        <w:t xml:space="preserve"> és az akarattal.</w:t>
      </w:r>
    </w:p>
    <w:p w:rsidR="00945426" w:rsidRDefault="00154D0A" w:rsidP="00154D0A">
      <w:pPr>
        <w:spacing w:line="360" w:lineRule="auto"/>
      </w:pPr>
      <w:r>
        <w:t xml:space="preserve">Dürer tehát szemlélni tanít bennünket, </w:t>
      </w:r>
      <w:r w:rsidR="00325EDD">
        <w:t xml:space="preserve">most is, </w:t>
      </w:r>
      <w:r>
        <w:t>de egyúttal arra ösztökél, hogy a szívünket is nyissuk meg annak meggondolására, vagy ha tetszik, megs</w:t>
      </w:r>
      <w:r w:rsidR="00325EDD">
        <w:t xml:space="preserve">ejtésére, hogy milyen tökéletes, szép és dicsőséges az </w:t>
      </w:r>
      <w:r>
        <w:t xml:space="preserve">Isten teremtett világa. </w:t>
      </w:r>
    </w:p>
    <w:p w:rsidR="00A67A9D" w:rsidRDefault="00A67A9D" w:rsidP="00154D0A">
      <w:pPr>
        <w:spacing w:line="360" w:lineRule="auto"/>
      </w:pPr>
      <w:r>
        <w:t>2017. június 15.</w:t>
      </w:r>
    </w:p>
    <w:sectPr w:rsidR="00A67A9D" w:rsidSect="00945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154D0A"/>
    <w:rsid w:val="00154D0A"/>
    <w:rsid w:val="00325EDD"/>
    <w:rsid w:val="0041340D"/>
    <w:rsid w:val="004C4309"/>
    <w:rsid w:val="005A081D"/>
    <w:rsid w:val="005B28CF"/>
    <w:rsid w:val="006C7775"/>
    <w:rsid w:val="00725CCF"/>
    <w:rsid w:val="008933D0"/>
    <w:rsid w:val="008F64C1"/>
    <w:rsid w:val="00945426"/>
    <w:rsid w:val="009A5599"/>
    <w:rsid w:val="009C7034"/>
    <w:rsid w:val="009E483E"/>
    <w:rsid w:val="00A67A9D"/>
    <w:rsid w:val="00AB4991"/>
    <w:rsid w:val="00B07B1B"/>
    <w:rsid w:val="00CF417F"/>
    <w:rsid w:val="00F07FBF"/>
    <w:rsid w:val="00FD1C0D"/>
    <w:rsid w:val="00FD6D67"/>
    <w:rsid w:val="00FF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4D0A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E483E"/>
    <w:pPr>
      <w:spacing w:before="480"/>
      <w:contextualSpacing/>
      <w:outlineLvl w:val="0"/>
    </w:pPr>
    <w:rPr>
      <w:rFonts w:ascii="Cambria" w:hAnsi="Cambria"/>
      <w:smallCaps/>
      <w:spacing w:val="5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E483E"/>
    <w:pPr>
      <w:spacing w:before="200" w:line="271" w:lineRule="auto"/>
      <w:outlineLvl w:val="1"/>
    </w:pPr>
    <w:rPr>
      <w:rFonts w:ascii="Cambria" w:hAnsi="Cambria"/>
      <w:smallCap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483E"/>
    <w:pPr>
      <w:spacing w:before="200" w:line="271" w:lineRule="auto"/>
      <w:outlineLvl w:val="2"/>
    </w:pPr>
    <w:rPr>
      <w:rFonts w:ascii="Cambria" w:hAnsi="Cambria"/>
      <w:i/>
      <w:iCs/>
      <w:smallCaps/>
      <w:spacing w:val="5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E483E"/>
    <w:pPr>
      <w:spacing w:line="271" w:lineRule="auto"/>
      <w:outlineLvl w:val="3"/>
    </w:pPr>
    <w:rPr>
      <w:rFonts w:ascii="Cambria" w:hAnsi="Cambria"/>
      <w:b/>
      <w:bCs/>
      <w:spacing w:val="5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E483E"/>
    <w:pPr>
      <w:spacing w:line="271" w:lineRule="auto"/>
      <w:outlineLvl w:val="4"/>
    </w:pPr>
    <w:rPr>
      <w:rFonts w:ascii="Cambria" w:hAnsi="Cambria"/>
      <w:i/>
      <w:iCs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E483E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E483E"/>
    <w:pPr>
      <w:outlineLvl w:val="6"/>
    </w:pPr>
    <w:rPr>
      <w:rFonts w:ascii="Cambria" w:hAnsi="Cambria"/>
      <w:b/>
      <w:bCs/>
      <w:i/>
      <w:iCs/>
      <w:color w:val="5A5A5A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E483E"/>
    <w:pPr>
      <w:outlineLvl w:val="7"/>
    </w:pPr>
    <w:rPr>
      <w:rFonts w:ascii="Cambria" w:hAnsi="Cambria"/>
      <w:b/>
      <w:bCs/>
      <w:color w:val="7F7F7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E483E"/>
    <w:pPr>
      <w:spacing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483E"/>
    <w:rPr>
      <w:smallCaps/>
      <w:spacing w:val="5"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E483E"/>
    <w:rPr>
      <w:small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483E"/>
    <w:rPr>
      <w:i/>
      <w:iCs/>
      <w:smallCaps/>
      <w:spacing w:val="5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E483E"/>
    <w:rPr>
      <w:b/>
      <w:bCs/>
      <w:spacing w:val="5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E483E"/>
    <w:rPr>
      <w:i/>
      <w:iCs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E483E"/>
    <w:rPr>
      <w:b/>
      <w:bCs/>
      <w:color w:val="595959"/>
      <w:spacing w:val="5"/>
      <w:shd w:val="clear" w:color="auto" w:fill="FFFFF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E483E"/>
    <w:rPr>
      <w:b/>
      <w:bCs/>
      <w:i/>
      <w:iCs/>
      <w:color w:val="5A5A5A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E483E"/>
    <w:rPr>
      <w:b/>
      <w:bCs/>
      <w:color w:val="7F7F7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E483E"/>
    <w:rPr>
      <w:b/>
      <w:bCs/>
      <w:i/>
      <w:iCs/>
      <w:color w:val="7F7F7F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9E483E"/>
    <w:pPr>
      <w:spacing w:after="300"/>
      <w:contextualSpacing/>
    </w:pPr>
    <w:rPr>
      <w:rFonts w:ascii="Cambria" w:hAnsi="Cambria"/>
      <w:smallCaps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9E483E"/>
    <w:rPr>
      <w:smallCaps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9E483E"/>
    <w:rPr>
      <w:rFonts w:ascii="Cambria" w:hAnsi="Cambria"/>
      <w:i/>
      <w:iCs/>
      <w:smallCaps/>
      <w:spacing w:val="10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E483E"/>
    <w:rPr>
      <w:i/>
      <w:iCs/>
      <w:smallCaps/>
      <w:spacing w:val="10"/>
      <w:sz w:val="28"/>
      <w:szCs w:val="28"/>
    </w:rPr>
  </w:style>
  <w:style w:type="character" w:styleId="Kiemels2">
    <w:name w:val="Strong"/>
    <w:uiPriority w:val="22"/>
    <w:qFormat/>
    <w:rsid w:val="009E483E"/>
    <w:rPr>
      <w:b/>
      <w:bCs/>
    </w:rPr>
  </w:style>
  <w:style w:type="character" w:styleId="Kiemels">
    <w:name w:val="Emphasis"/>
    <w:uiPriority w:val="20"/>
    <w:qFormat/>
    <w:rsid w:val="009E483E"/>
    <w:rPr>
      <w:b/>
      <w:bCs/>
      <w:i/>
      <w:iCs/>
      <w:spacing w:val="10"/>
    </w:rPr>
  </w:style>
  <w:style w:type="paragraph" w:styleId="Nincstrkz">
    <w:name w:val="No Spacing"/>
    <w:basedOn w:val="Norml"/>
    <w:uiPriority w:val="1"/>
    <w:qFormat/>
    <w:rsid w:val="009E483E"/>
    <w:rPr>
      <w:rFonts w:ascii="Cambria" w:hAnsi="Cambria"/>
      <w:sz w:val="22"/>
      <w:szCs w:val="22"/>
      <w:lang w:val="en-US" w:eastAsia="en-US" w:bidi="en-US"/>
    </w:rPr>
  </w:style>
  <w:style w:type="paragraph" w:styleId="Listaszerbekezds">
    <w:name w:val="List Paragraph"/>
    <w:basedOn w:val="Norml"/>
    <w:uiPriority w:val="34"/>
    <w:qFormat/>
    <w:rsid w:val="009E483E"/>
    <w:pPr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9E483E"/>
    <w:rPr>
      <w:rFonts w:ascii="Cambria" w:hAnsi="Cambria"/>
      <w:i/>
      <w:iCs/>
      <w:sz w:val="20"/>
      <w:szCs w:val="20"/>
    </w:rPr>
  </w:style>
  <w:style w:type="character" w:customStyle="1" w:styleId="IdzetChar">
    <w:name w:val="Idézet Char"/>
    <w:basedOn w:val="Bekezdsalapbettpusa"/>
    <w:link w:val="Idzet"/>
    <w:uiPriority w:val="29"/>
    <w:rsid w:val="009E483E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E48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hAnsi="Cambria"/>
      <w:i/>
      <w:iCs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E483E"/>
    <w:rPr>
      <w:i/>
      <w:iCs/>
    </w:rPr>
  </w:style>
  <w:style w:type="character" w:styleId="Finomkiemels">
    <w:name w:val="Subtle Emphasis"/>
    <w:uiPriority w:val="19"/>
    <w:qFormat/>
    <w:rsid w:val="009E483E"/>
    <w:rPr>
      <w:i/>
      <w:iCs/>
    </w:rPr>
  </w:style>
  <w:style w:type="character" w:styleId="Ershangslyozs">
    <w:name w:val="Intense Emphasis"/>
    <w:uiPriority w:val="21"/>
    <w:qFormat/>
    <w:rsid w:val="009E483E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9E483E"/>
    <w:rPr>
      <w:smallCaps/>
    </w:rPr>
  </w:style>
  <w:style w:type="character" w:styleId="Ershivatkozs">
    <w:name w:val="Intense Reference"/>
    <w:uiPriority w:val="32"/>
    <w:qFormat/>
    <w:rsid w:val="009E483E"/>
    <w:rPr>
      <w:b/>
      <w:bCs/>
      <w:smallCaps/>
    </w:rPr>
  </w:style>
  <w:style w:type="character" w:styleId="Knyvcme">
    <w:name w:val="Book Title"/>
    <w:basedOn w:val="Bekezdsalapbettpusa"/>
    <w:uiPriority w:val="33"/>
    <w:qFormat/>
    <w:rsid w:val="009E483E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E483E"/>
    <w:pPr>
      <w:outlineLvl w:val="9"/>
    </w:pPr>
    <w:rPr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655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szaboi</dc:creator>
  <cp:lastModifiedBy>Regéczy-Nagy Enikő</cp:lastModifiedBy>
  <cp:revision>3</cp:revision>
  <cp:lastPrinted>2017-06-15T14:41:00Z</cp:lastPrinted>
  <dcterms:created xsi:type="dcterms:W3CDTF">2017-06-16T07:05:00Z</dcterms:created>
  <dcterms:modified xsi:type="dcterms:W3CDTF">2017-06-16T07:10:00Z</dcterms:modified>
</cp:coreProperties>
</file>